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DE" w:rsidRPr="00C24E46" w:rsidRDefault="00945DA4">
      <w:pPr>
        <w:rPr>
          <w:rFonts w:ascii="Arial" w:hAnsi="Arial" w:cs="Arial"/>
          <w:b/>
        </w:rPr>
      </w:pPr>
      <w:r w:rsidRPr="00C24E46">
        <w:rPr>
          <w:rFonts w:ascii="Arial" w:hAnsi="Arial" w:cs="Arial"/>
          <w:b/>
        </w:rPr>
        <w:t xml:space="preserve">Resumos de contratos, aditivos e comunicações ratificadas pela autoridade superior – Lei Federal nº 9.755, de 16.12.1998, art. 1º, V. </w:t>
      </w:r>
    </w:p>
    <w:p w:rsidR="008F60DE" w:rsidRDefault="008F60D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46"/>
        <w:gridCol w:w="2066"/>
        <w:gridCol w:w="3186"/>
        <w:gridCol w:w="1447"/>
        <w:gridCol w:w="1396"/>
        <w:gridCol w:w="1118"/>
        <w:gridCol w:w="1258"/>
        <w:gridCol w:w="1118"/>
        <w:gridCol w:w="1494"/>
        <w:gridCol w:w="1097"/>
      </w:tblGrid>
      <w:tr w:rsidR="008F60DE" w:rsidRPr="00640123" w:rsidTr="00546F38">
        <w:trPr>
          <w:cantSplit/>
          <w:tblHeader/>
        </w:trPr>
        <w:tc>
          <w:tcPr>
            <w:tcW w:w="1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DE" w:rsidRPr="00640123" w:rsidRDefault="00945DA4" w:rsidP="00597E23">
            <w:pPr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Período</w:t>
            </w:r>
            <w:r w:rsidRPr="0064012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597E23">
              <w:rPr>
                <w:rFonts w:ascii="Arial Narrow" w:hAnsi="Arial Narrow" w:cs="Arial"/>
                <w:sz w:val="20"/>
                <w:szCs w:val="20"/>
              </w:rPr>
              <w:t>Abril</w:t>
            </w:r>
            <w:r w:rsidR="00245C10">
              <w:rPr>
                <w:rFonts w:ascii="Arial Narrow" w:hAnsi="Arial Narrow" w:cs="Arial"/>
                <w:sz w:val="20"/>
                <w:szCs w:val="20"/>
              </w:rPr>
              <w:t xml:space="preserve"> de 2018</w:t>
            </w:r>
          </w:p>
        </w:tc>
      </w:tr>
      <w:tr w:rsidR="008F60DE" w:rsidRPr="00640123" w:rsidTr="00546F38">
        <w:trPr>
          <w:cantSplit/>
          <w:tblHeader/>
        </w:trPr>
        <w:tc>
          <w:tcPr>
            <w:tcW w:w="1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DE" w:rsidRPr="00640123" w:rsidRDefault="00945DA4">
            <w:pPr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Contratante: Município de Farroupilha, CNPJ: 89.848.949/0001-50</w:t>
            </w:r>
          </w:p>
        </w:tc>
      </w:tr>
      <w:tr w:rsidR="00C24E46" w:rsidRPr="00640123" w:rsidTr="005E54B3">
        <w:trPr>
          <w:cantSplit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Contrato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Contratado/CNPJ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Objeto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Secretaria Órgão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C24E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Valor R$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Vigência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Data Ass.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Data Pub.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DE" w:rsidRPr="00640123" w:rsidRDefault="00945DA4" w:rsidP="00640123">
            <w:pPr>
              <w:jc w:val="center"/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Empenho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Mecânica Global G7 Ltda</w:t>
            </w:r>
          </w:p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24111843000123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7E23">
              <w:rPr>
                <w:rFonts w:ascii="Arial Narrow" w:hAnsi="Arial Narrow" w:cs="Arial"/>
                <w:sz w:val="20"/>
                <w:szCs w:val="20"/>
              </w:rPr>
              <w:t xml:space="preserve">Contratação de empresa especializada para conserto e reforma da Pá-carregadeira de rodas, marca </w:t>
            </w:r>
            <w:proofErr w:type="spellStart"/>
            <w:r w:rsidRPr="00597E23">
              <w:rPr>
                <w:rFonts w:ascii="Arial Narrow" w:hAnsi="Arial Narrow" w:cs="Arial"/>
                <w:sz w:val="20"/>
                <w:szCs w:val="20"/>
              </w:rPr>
              <w:t>XCMG</w:t>
            </w:r>
            <w:proofErr w:type="spellEnd"/>
            <w:r w:rsidRPr="00597E23">
              <w:rPr>
                <w:rFonts w:ascii="Arial Narrow" w:hAnsi="Arial Narrow" w:cs="Arial"/>
                <w:sz w:val="20"/>
                <w:szCs w:val="20"/>
              </w:rPr>
              <w:t xml:space="preserve">, modelo </w:t>
            </w:r>
            <w:proofErr w:type="spellStart"/>
            <w:r w:rsidRPr="00597E23">
              <w:rPr>
                <w:rFonts w:ascii="Arial Narrow" w:hAnsi="Arial Narrow" w:cs="Arial"/>
                <w:sz w:val="20"/>
                <w:szCs w:val="20"/>
              </w:rPr>
              <w:t>LW321F</w:t>
            </w:r>
            <w:proofErr w:type="spellEnd"/>
            <w:r w:rsidRPr="00597E23">
              <w:rPr>
                <w:rFonts w:ascii="Arial Narrow" w:hAnsi="Arial Narrow" w:cs="Arial"/>
                <w:sz w:val="20"/>
                <w:szCs w:val="20"/>
              </w:rPr>
              <w:t>, patrimônio nº 548299 do Município de Farroupilha, com fornecimento de peças de reposição e/ou acessórios originais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Urbano, Infraestrutura e Trânsito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R$ 20.330,00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29/2018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3825 e 3826/2018</w:t>
            </w:r>
          </w:p>
        </w:tc>
      </w:tr>
      <w:tr w:rsidR="007B03F6" w:rsidRPr="00FE5AB8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FE5AB8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77/2018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Dalfovo Transportes e Terraplenagem Ltda</w:t>
            </w:r>
          </w:p>
          <w:p w:rsidR="007B03F6" w:rsidRPr="00FE5AB8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88291018000130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FE5AB8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5943">
              <w:rPr>
                <w:rFonts w:ascii="Arial Narrow" w:hAnsi="Arial Narrow" w:cs="Arial"/>
                <w:sz w:val="20"/>
                <w:szCs w:val="20"/>
              </w:rPr>
              <w:t>Execução, sob regime de empreitada por preço global, de obra de pavimentação da Rua Gerônimo Franceschini, no Bairro Monte Verde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FE5AB8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Urbano, Infraestrutura e Trânsito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FE5AB8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R$ 252.202,54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FE5AB8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 dias após ordem de início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FE5AB8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FE5AB8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Tomada de Preços nº 08/2018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FE5AB8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5AB8">
              <w:rPr>
                <w:rFonts w:ascii="Arial Narrow" w:hAnsi="Arial Narrow" w:cs="Arial"/>
                <w:sz w:val="20"/>
                <w:szCs w:val="20"/>
              </w:rPr>
              <w:t>N/E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Associação de Pais e Amigos dos Excepcionais </w:t>
            </w:r>
          </w:p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87836508000102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773A78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7E23">
              <w:rPr>
                <w:rFonts w:ascii="Arial Narrow" w:hAnsi="Arial Narrow" w:cs="Arial"/>
                <w:sz w:val="20"/>
                <w:szCs w:val="20"/>
              </w:rPr>
              <w:t>Execução do projeto “Garantia de Direitos Sociais e Melhoria da Qualidade de vida, às Pessoas com Deficiência Intelectual e/ou Múltipla da APAE de Farroupilha”, por meio de serviços voltados à Assistência Social, conforme especificado no respectivo Plano de Trabalho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R$ 50.25,50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01/2018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3549/2018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105/2018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Rotary Club de Farroupilha</w:t>
            </w:r>
          </w:p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92869247000167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C50DB">
              <w:rPr>
                <w:rFonts w:ascii="Arial Narrow" w:hAnsi="Arial Narrow" w:cs="Arial"/>
                <w:sz w:val="20"/>
                <w:szCs w:val="20"/>
              </w:rPr>
              <w:t xml:space="preserve">Execução do projeto Grupo Teatral </w:t>
            </w:r>
            <w:proofErr w:type="spellStart"/>
            <w:r w:rsidRPr="00FC50DB">
              <w:rPr>
                <w:rFonts w:ascii="Arial Narrow" w:hAnsi="Arial Narrow" w:cs="Arial"/>
                <w:sz w:val="20"/>
                <w:szCs w:val="20"/>
              </w:rPr>
              <w:t>Infanto</w:t>
            </w:r>
            <w:proofErr w:type="spellEnd"/>
            <w:r w:rsidRPr="00FC50DB">
              <w:rPr>
                <w:rFonts w:ascii="Arial Narrow" w:hAnsi="Arial Narrow" w:cs="Arial"/>
                <w:sz w:val="20"/>
                <w:szCs w:val="20"/>
              </w:rPr>
              <w:t xml:space="preserve"> Juvenil do Rotary Club de Farroupilha, por meio de serviços teatrais especificados no respectivo Plano de Trabalho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R$ 30.000,00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Chamada Pública nº 30/2017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3990/2018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Andritur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Transportes e Turismo Ltda</w:t>
            </w:r>
          </w:p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00165352000105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9A07AC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7E23">
              <w:rPr>
                <w:rFonts w:ascii="Arial Narrow" w:hAnsi="Arial Narrow" w:cs="Arial"/>
                <w:sz w:val="20"/>
                <w:szCs w:val="20"/>
              </w:rPr>
              <w:t>Contratação de empresa para prestação de serviços de transporte escolar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R$ 697.772,40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04/04/2018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07/2018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4646, 4647, 4648, 4649, 4650, 4651, 4652, 4653, 4654, 4655, 4656, 4657, 4658, 4659, 4660, 4661, 4662, 4663, 4664, 4665, 4666, 4667, 4668, 4669 e 4678/2018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111/2018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Mariotur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Transportes e Turismo Ltda</w:t>
            </w:r>
          </w:p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00865046000173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9A07AC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7E23">
              <w:rPr>
                <w:rFonts w:ascii="Arial Narrow" w:hAnsi="Arial Narrow" w:cs="Arial"/>
                <w:sz w:val="20"/>
                <w:szCs w:val="20"/>
              </w:rPr>
              <w:t>Contratação de empresa para prestação de serviços de transporte escolar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R$ 118.160,00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02/04/2019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07/2018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4591, 4633,</w:t>
            </w:r>
          </w:p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4635, 4636, 4637, 4638 e 4639/2018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113/2018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Restaurante Aristocrata Ltda</w:t>
            </w:r>
          </w:p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09484310000101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C50DB">
              <w:rPr>
                <w:rFonts w:ascii="Arial Narrow" w:hAnsi="Arial Narrow" w:cs="Arial"/>
                <w:sz w:val="20"/>
                <w:szCs w:val="20"/>
              </w:rPr>
              <w:t xml:space="preserve">Permissão de uso de imóvel de </w:t>
            </w:r>
            <w:proofErr w:type="spellStart"/>
            <w:r w:rsidRPr="00FC50DB">
              <w:rPr>
                <w:rFonts w:ascii="Arial Narrow" w:hAnsi="Arial Narrow" w:cs="Arial"/>
                <w:sz w:val="20"/>
                <w:szCs w:val="20"/>
              </w:rPr>
              <w:t>96,77m²</w:t>
            </w:r>
            <w:proofErr w:type="spellEnd"/>
            <w:r w:rsidRPr="00FC50DB">
              <w:rPr>
                <w:rFonts w:ascii="Arial Narrow" w:hAnsi="Arial Narrow" w:cs="Arial"/>
                <w:sz w:val="20"/>
                <w:szCs w:val="20"/>
              </w:rPr>
              <w:t xml:space="preserve">, incluindo quiosque, bar, varandas, depósitos e banheiros, para fins exclusivos de exploração de comercial de bar e </w:t>
            </w:r>
            <w:proofErr w:type="spellStart"/>
            <w:r w:rsidRPr="00FC50DB">
              <w:rPr>
                <w:rFonts w:ascii="Arial Narrow" w:hAnsi="Arial Narrow" w:cs="Arial"/>
                <w:sz w:val="20"/>
                <w:szCs w:val="20"/>
              </w:rPr>
              <w:t>lancheria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R$ 500,00 mensais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01/07/2018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29/03/2018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9/2018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114/2018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Fundação Universidade de Caxias do Sul</w:t>
            </w:r>
          </w:p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88648761000103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FA5A59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C50DB">
              <w:rPr>
                <w:rFonts w:ascii="Arial Narrow" w:hAnsi="Arial Narrow" w:cs="Arial"/>
                <w:sz w:val="20"/>
                <w:szCs w:val="20"/>
              </w:rPr>
              <w:t xml:space="preserve">Contratação do Instituto Memória Histórica e Cultural – </w:t>
            </w:r>
            <w:proofErr w:type="spellStart"/>
            <w:r w:rsidRPr="00FC50DB">
              <w:rPr>
                <w:rFonts w:ascii="Arial Narrow" w:hAnsi="Arial Narrow" w:cs="Arial"/>
                <w:sz w:val="20"/>
                <w:szCs w:val="20"/>
              </w:rPr>
              <w:t>IMHC</w:t>
            </w:r>
            <w:proofErr w:type="spellEnd"/>
            <w:r w:rsidRPr="00FC50DB">
              <w:rPr>
                <w:rFonts w:ascii="Arial Narrow" w:hAnsi="Arial Narrow" w:cs="Arial"/>
                <w:sz w:val="20"/>
                <w:szCs w:val="20"/>
              </w:rPr>
              <w:t xml:space="preserve"> da Fundação Universidade de Caxias do Sul, para prestação de serviços técnicos especializados de orientação na área de gestão de documentos, com o objetivo de implantação do Arquivo Público Municipal e Protocolo-Geral, com acompanhamento in loco durante sua aplicação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R$ 7.973,92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8/20018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3966/2018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115/2018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SESC – Administração Regional no Estado do Rio Grande do Sul</w:t>
            </w:r>
          </w:p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03575238000133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C50DB">
              <w:rPr>
                <w:rFonts w:ascii="Arial Narrow" w:hAnsi="Arial Narrow" w:cs="Arial"/>
                <w:sz w:val="20"/>
                <w:szCs w:val="20"/>
              </w:rPr>
              <w:t>Contratação de empresa para prestar serviços de organização e arbitragem dos torneios “Copa Regional de Futsal Feminino” e “Citadino de Futsal Feminino”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Esporte, Lazer e Juventude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R$ 13.000,00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10/2018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3967/2018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 de Desenvolvimento Institucional Brasileiro</w:t>
            </w:r>
          </w:p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22513518000161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C50DB">
              <w:rPr>
                <w:rFonts w:ascii="Arial Narrow" w:hAnsi="Arial Narrow" w:cs="Arial"/>
                <w:sz w:val="20"/>
                <w:szCs w:val="20"/>
              </w:rPr>
              <w:t>Contratação de pessoa jurídica especializada na organização e realização de Concurso Público para preenchimento de vagas do quadro efetivo e formação de cadastro reserva e de Processo Seletivo da Prefeitura de Farroupilha – RS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FC50DB">
              <w:rPr>
                <w:rFonts w:ascii="Arial Narrow" w:hAnsi="Arial Narrow" w:cs="Arial"/>
                <w:sz w:val="20"/>
                <w:szCs w:val="20"/>
              </w:rPr>
              <w:t xml:space="preserve">Sem custos acima de 1.000 inscritos. As despesas referentes aos candidatos isentos serão de </w:t>
            </w:r>
            <w:proofErr w:type="spellStart"/>
            <w:r w:rsidRPr="00FC50DB">
              <w:rPr>
                <w:rFonts w:ascii="Arial Narrow" w:hAnsi="Arial Narrow" w:cs="Arial"/>
                <w:sz w:val="20"/>
                <w:szCs w:val="20"/>
              </w:rPr>
              <w:t>responsa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FC50DB">
              <w:rPr>
                <w:rFonts w:ascii="Arial Narrow" w:hAnsi="Arial Narrow" w:cs="Arial"/>
                <w:sz w:val="20"/>
                <w:szCs w:val="20"/>
              </w:rPr>
              <w:t>bilidade</w:t>
            </w:r>
            <w:proofErr w:type="spellEnd"/>
            <w:r w:rsidRPr="00FC50DB">
              <w:rPr>
                <w:rFonts w:ascii="Arial Narrow" w:hAnsi="Arial Narrow" w:cs="Arial"/>
                <w:sz w:val="20"/>
                <w:szCs w:val="20"/>
              </w:rPr>
              <w:t xml:space="preserve"> do MUNICÍPIO: R$ 130,00 nível superior; R$ 100,00 nível médio e R$ 70,00 nível fundamental.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22/10/2018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11/2018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7B03F6" w:rsidRPr="004C49EA" w:rsidTr="007B03F6">
        <w:trPr>
          <w:cantSplit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124/2018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LAM Brasil Equipamentos Médicos EIRELI ME</w:t>
            </w:r>
          </w:p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29084765000139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2DA8">
              <w:rPr>
                <w:rFonts w:ascii="Arial Narrow" w:hAnsi="Arial Narrow" w:cs="Arial"/>
                <w:sz w:val="20"/>
                <w:szCs w:val="20"/>
              </w:rPr>
              <w:t>Aquisição de desfibrilador externo automático que será utilizado nas UBS América e UBS 1º de Maio do Município de Farroupilha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R$ 7.580,00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25/04/2018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C49EA" w:rsidRDefault="007B03F6" w:rsidP="007B03F6"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E5B60" w:rsidRDefault="007B03F6" w:rsidP="007B03F6">
            <w:pPr>
              <w:pStyle w:val="Padro"/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Eletrônico nº 03/2018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4761/2018</w:t>
            </w:r>
          </w:p>
        </w:tc>
      </w:tr>
    </w:tbl>
    <w:p w:rsidR="00007CF2" w:rsidRPr="00007CF2" w:rsidRDefault="00007CF2" w:rsidP="00007CF2">
      <w:pPr>
        <w:rPr>
          <w:rFonts w:ascii="Arial" w:hAnsi="Arial" w:cs="Arial"/>
          <w:sz w:val="16"/>
          <w:szCs w:val="16"/>
        </w:rPr>
      </w:pPr>
      <w:r w:rsidRPr="00007CF2">
        <w:rPr>
          <w:rFonts w:ascii="Arial" w:hAnsi="Arial" w:cs="Arial"/>
          <w:sz w:val="16"/>
          <w:szCs w:val="16"/>
        </w:rPr>
        <w:t>N/A</w:t>
      </w:r>
      <w:r>
        <w:rPr>
          <w:rFonts w:ascii="Arial" w:hAnsi="Arial" w:cs="Arial"/>
          <w:sz w:val="16"/>
          <w:szCs w:val="16"/>
        </w:rPr>
        <w:t>:</w:t>
      </w:r>
      <w:r w:rsidRPr="00007CF2">
        <w:rPr>
          <w:rFonts w:ascii="Arial" w:hAnsi="Arial" w:cs="Arial"/>
          <w:sz w:val="16"/>
          <w:szCs w:val="16"/>
        </w:rPr>
        <w:t xml:space="preserve"> Não se aplica; N/E</w:t>
      </w:r>
      <w:r>
        <w:rPr>
          <w:rFonts w:ascii="Arial" w:hAnsi="Arial" w:cs="Arial"/>
          <w:sz w:val="16"/>
          <w:szCs w:val="16"/>
        </w:rPr>
        <w:t>:</w:t>
      </w:r>
      <w:r w:rsidRPr="00007CF2">
        <w:rPr>
          <w:rFonts w:ascii="Arial" w:hAnsi="Arial" w:cs="Arial"/>
          <w:sz w:val="16"/>
          <w:szCs w:val="16"/>
        </w:rPr>
        <w:t xml:space="preserve"> Não empenhado até a data da publicação.</w:t>
      </w:r>
    </w:p>
    <w:p w:rsidR="00245845" w:rsidRDefault="00245845">
      <w:pPr>
        <w:suppressAutoHyphens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60"/>
        <w:gridCol w:w="2764"/>
        <w:gridCol w:w="1884"/>
        <w:gridCol w:w="1600"/>
        <w:gridCol w:w="1701"/>
        <w:gridCol w:w="1134"/>
        <w:gridCol w:w="1134"/>
        <w:gridCol w:w="1134"/>
        <w:gridCol w:w="1322"/>
        <w:gridCol w:w="1193"/>
      </w:tblGrid>
      <w:tr w:rsidR="00773A78" w:rsidRPr="00640123" w:rsidTr="005769D0">
        <w:trPr>
          <w:tblHeader/>
        </w:trPr>
        <w:tc>
          <w:tcPr>
            <w:tcW w:w="1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78" w:rsidRPr="00640123" w:rsidRDefault="00773A78" w:rsidP="00597E23">
            <w:pPr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Período</w:t>
            </w:r>
            <w:r w:rsidRPr="0064012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597E23">
              <w:rPr>
                <w:rFonts w:ascii="Arial Narrow" w:hAnsi="Arial Narrow" w:cs="Arial"/>
                <w:sz w:val="20"/>
                <w:szCs w:val="20"/>
              </w:rPr>
              <w:t>Abril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2018</w:t>
            </w:r>
          </w:p>
        </w:tc>
      </w:tr>
      <w:tr w:rsidR="00773A78" w:rsidRPr="00640123" w:rsidTr="005769D0">
        <w:trPr>
          <w:tblHeader/>
        </w:trPr>
        <w:tc>
          <w:tcPr>
            <w:tcW w:w="1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78" w:rsidRPr="00640123" w:rsidRDefault="00773A78" w:rsidP="005769D0">
            <w:pPr>
              <w:rPr>
                <w:rFonts w:ascii="Arial Narrow" w:hAnsi="Arial Narrow"/>
              </w:rPr>
            </w:pPr>
            <w:r w:rsidRPr="00640123">
              <w:rPr>
                <w:rFonts w:ascii="Arial Narrow" w:hAnsi="Arial Narrow" w:cs="Arial"/>
                <w:b/>
                <w:sz w:val="20"/>
                <w:szCs w:val="20"/>
              </w:rPr>
              <w:t>Contratante: Município de Farroupilha, CNPJ: 89.848.949/0001-50</w:t>
            </w:r>
          </w:p>
        </w:tc>
      </w:tr>
      <w:tr w:rsidR="00773A78" w:rsidRPr="007F0F15" w:rsidTr="005769D0">
        <w:trPr>
          <w:cantSplit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Aditivo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Contratado/CNPJ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Objeto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Secreta</w:t>
            </w: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ria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Órgão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Valor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Vigência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Data Ass.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Data Pub.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A78" w:rsidRPr="007F0F15" w:rsidRDefault="00773A78" w:rsidP="005769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0F15">
              <w:rPr>
                <w:rFonts w:ascii="Arial Narrow" w:hAnsi="Arial Narrow" w:cs="Arial"/>
                <w:b/>
                <w:sz w:val="20"/>
                <w:szCs w:val="20"/>
              </w:rPr>
              <w:t>Empenho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01/2018 ao Contrato 108/2017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Mariotur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Transporte e Turismo Ltda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00865046000173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39/2017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01/2018 ao Contrato 109/2017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Transportes Coletivo Farroupilha Ltda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91958108000147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39/2017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01/2018 ao Contrato 297/2017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GRSUL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Construções Ltda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Prorrogação de prazo de execução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22/05/2018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Tomada de Preços nº 09/2017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01/2018 ao Contrato 99/2017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Gabriel Almeida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Pastl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ME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26324914000100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Renovação contratual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Urbano, Infraestrutura e Trânsito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R$ 1.001,53 mensais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24/2017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3797/2018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01/208 ao Contrato 106/2017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Nilton Luiz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Bozzetti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 Miriam Rita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Bozzetti</w:t>
            </w:r>
            <w:proofErr w:type="spellEnd"/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CPFs 31178529053 e 27663620020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Renovação contratual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R$ 48.000,00 mensais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09/2018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4680 e 4681/2018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02/2018 ao Contrato 12/2018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Pró-Rede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Telecomunicações e Informática Ltda ME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86833753000101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Acréscimo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R$ 7.213,22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Tomada de Preços nº 24/2017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3550/2018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02/2018 ao Contrato 62/2018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AM –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Decor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Soluções para seu Ambiente Ltda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27582943000126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Acréscimo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R$ 2.498,67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20/2018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3721/2018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03/2018 ao Contrato 195/2015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Infisc Inteligência em Tecnologia Ltda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08967207000141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Supressão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Finanças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(R$ 20.356,00)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99/2015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218/2018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05/2018 ao Contrato 184/2016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4D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Construções Ltda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20954963000131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Supressão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(R$ 192,61)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06/04/20108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Tomada de Preços nº 13/2016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05/2018 ao Contrato 207/2017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Associação Farroupilhense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Pró-Saúde</w:t>
            </w:r>
            <w:proofErr w:type="spellEnd"/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02722307000121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Acréscimo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R$ 43.284,35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Concorrência nº 01/2017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4595/2018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06/2018 ao Contrato 10/2013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Dolores Salete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Zanonato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Maggioni</w:t>
            </w:r>
            <w:proofErr w:type="spellEnd"/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CPF 14655640049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Renovação contratual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Turismo e 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R$ 8.500,00 mensais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29/03/2018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Dispensa nº 1132/2013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3866/2018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06/2018 ao Contrato 184/2016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4D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Construções Ltda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20954963000131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Acréscimo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R$ 5.819,94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06/04/20108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Tomada de Preços nº 13/2016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3722/2018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06/2018 ao Contrato 93/2017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Sierra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Bravo Portaria e Zeladoria Ltda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21879068000162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Renovação contratual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Sec.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R$ 467.093,52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03/2017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3740/2018</w:t>
            </w:r>
          </w:p>
        </w:tc>
      </w:tr>
      <w:tr w:rsidR="007B03F6" w:rsidRPr="007F0F15" w:rsidTr="007B03F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07/2018 ao Contrato 93/2017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Sierra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Bravo Portaria e Zeladoria Ltda</w:t>
            </w:r>
          </w:p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CNPJ 21879068000162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Acréscimo de valor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Sec. Gestão 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Humano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R$ 16.005,52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27/04/20018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Pr="002873A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18/05/2018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Pregão Presencial nº 03/2017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6" w:rsidRDefault="007B03F6" w:rsidP="007B03F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4672/2018</w:t>
            </w:r>
          </w:p>
        </w:tc>
      </w:tr>
    </w:tbl>
    <w:p w:rsidR="008F60DE" w:rsidRPr="00007CF2" w:rsidRDefault="00007CF2">
      <w:pPr>
        <w:rPr>
          <w:rFonts w:ascii="Arial" w:hAnsi="Arial" w:cs="Arial"/>
          <w:sz w:val="16"/>
          <w:szCs w:val="16"/>
        </w:rPr>
      </w:pPr>
      <w:r w:rsidRPr="00007CF2">
        <w:rPr>
          <w:rFonts w:ascii="Arial" w:hAnsi="Arial" w:cs="Arial"/>
          <w:sz w:val="16"/>
          <w:szCs w:val="16"/>
        </w:rPr>
        <w:t>N/A</w:t>
      </w:r>
      <w:r>
        <w:rPr>
          <w:rFonts w:ascii="Arial" w:hAnsi="Arial" w:cs="Arial"/>
          <w:sz w:val="16"/>
          <w:szCs w:val="16"/>
        </w:rPr>
        <w:t>:</w:t>
      </w:r>
      <w:r w:rsidRPr="00007CF2">
        <w:rPr>
          <w:rFonts w:ascii="Arial" w:hAnsi="Arial" w:cs="Arial"/>
          <w:sz w:val="16"/>
          <w:szCs w:val="16"/>
        </w:rPr>
        <w:t xml:space="preserve"> Não se aplica; N/E</w:t>
      </w:r>
      <w:r>
        <w:rPr>
          <w:rFonts w:ascii="Arial" w:hAnsi="Arial" w:cs="Arial"/>
          <w:sz w:val="16"/>
          <w:szCs w:val="16"/>
        </w:rPr>
        <w:t>:</w:t>
      </w:r>
      <w:r w:rsidRPr="00007CF2">
        <w:rPr>
          <w:rFonts w:ascii="Arial" w:hAnsi="Arial" w:cs="Arial"/>
          <w:sz w:val="16"/>
          <w:szCs w:val="16"/>
        </w:rPr>
        <w:t xml:space="preserve"> Não empenhado até a data da publicação.</w:t>
      </w:r>
    </w:p>
    <w:sectPr w:rsidR="008F60DE" w:rsidRPr="00007CF2" w:rsidSect="00FE5AB8">
      <w:pgSz w:w="16838" w:h="11906" w:orient="landscape"/>
      <w:pgMar w:top="709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ACD46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15"/>
    <w:rsid w:val="00007CF2"/>
    <w:rsid w:val="00013BE2"/>
    <w:rsid w:val="00024618"/>
    <w:rsid w:val="00026E99"/>
    <w:rsid w:val="000523FE"/>
    <w:rsid w:val="000579B7"/>
    <w:rsid w:val="00065C87"/>
    <w:rsid w:val="00071891"/>
    <w:rsid w:val="000751AE"/>
    <w:rsid w:val="00084725"/>
    <w:rsid w:val="00091DC4"/>
    <w:rsid w:val="00095BB9"/>
    <w:rsid w:val="000B6152"/>
    <w:rsid w:val="000C54A8"/>
    <w:rsid w:val="000D25F4"/>
    <w:rsid w:val="000D35D9"/>
    <w:rsid w:val="000D77FF"/>
    <w:rsid w:val="000E1F92"/>
    <w:rsid w:val="000F5943"/>
    <w:rsid w:val="00107359"/>
    <w:rsid w:val="001331CC"/>
    <w:rsid w:val="00161157"/>
    <w:rsid w:val="001717FF"/>
    <w:rsid w:val="00176DBB"/>
    <w:rsid w:val="001A1C7C"/>
    <w:rsid w:val="001A5503"/>
    <w:rsid w:val="001C40A9"/>
    <w:rsid w:val="001D0C0A"/>
    <w:rsid w:val="0020647F"/>
    <w:rsid w:val="00213A5F"/>
    <w:rsid w:val="00215865"/>
    <w:rsid w:val="0021614D"/>
    <w:rsid w:val="00217F5C"/>
    <w:rsid w:val="00241764"/>
    <w:rsid w:val="00245845"/>
    <w:rsid w:val="00245C10"/>
    <w:rsid w:val="00262771"/>
    <w:rsid w:val="00267C24"/>
    <w:rsid w:val="00276C5B"/>
    <w:rsid w:val="002812F3"/>
    <w:rsid w:val="002843F7"/>
    <w:rsid w:val="002873A6"/>
    <w:rsid w:val="00287EA6"/>
    <w:rsid w:val="002A7360"/>
    <w:rsid w:val="002C4038"/>
    <w:rsid w:val="002C60F6"/>
    <w:rsid w:val="002D1820"/>
    <w:rsid w:val="002F3969"/>
    <w:rsid w:val="002F6DA1"/>
    <w:rsid w:val="00300C21"/>
    <w:rsid w:val="00306292"/>
    <w:rsid w:val="0031018B"/>
    <w:rsid w:val="0031356E"/>
    <w:rsid w:val="003233A9"/>
    <w:rsid w:val="003260F9"/>
    <w:rsid w:val="00341DEC"/>
    <w:rsid w:val="00342AE3"/>
    <w:rsid w:val="00363635"/>
    <w:rsid w:val="00367AF2"/>
    <w:rsid w:val="0038432C"/>
    <w:rsid w:val="00390861"/>
    <w:rsid w:val="003939CB"/>
    <w:rsid w:val="00394F11"/>
    <w:rsid w:val="003B145C"/>
    <w:rsid w:val="00403AB4"/>
    <w:rsid w:val="004056D5"/>
    <w:rsid w:val="00406A89"/>
    <w:rsid w:val="004075E5"/>
    <w:rsid w:val="004079B5"/>
    <w:rsid w:val="004245D2"/>
    <w:rsid w:val="00437A7A"/>
    <w:rsid w:val="00450E36"/>
    <w:rsid w:val="00462471"/>
    <w:rsid w:val="0046506D"/>
    <w:rsid w:val="0046729E"/>
    <w:rsid w:val="004751CE"/>
    <w:rsid w:val="004A295D"/>
    <w:rsid w:val="004C49EA"/>
    <w:rsid w:val="004C6E83"/>
    <w:rsid w:val="004E7E1C"/>
    <w:rsid w:val="00510E34"/>
    <w:rsid w:val="00515162"/>
    <w:rsid w:val="00515868"/>
    <w:rsid w:val="0052104F"/>
    <w:rsid w:val="005341E1"/>
    <w:rsid w:val="005356D7"/>
    <w:rsid w:val="00546F38"/>
    <w:rsid w:val="00562AD0"/>
    <w:rsid w:val="00567851"/>
    <w:rsid w:val="0057102E"/>
    <w:rsid w:val="0057222F"/>
    <w:rsid w:val="005769D0"/>
    <w:rsid w:val="00576F3F"/>
    <w:rsid w:val="00577999"/>
    <w:rsid w:val="00597E23"/>
    <w:rsid w:val="005C10C3"/>
    <w:rsid w:val="005E316B"/>
    <w:rsid w:val="005E54B3"/>
    <w:rsid w:val="005F4753"/>
    <w:rsid w:val="006013DE"/>
    <w:rsid w:val="006227F2"/>
    <w:rsid w:val="00624510"/>
    <w:rsid w:val="006305E7"/>
    <w:rsid w:val="00634CFA"/>
    <w:rsid w:val="00640123"/>
    <w:rsid w:val="0064459D"/>
    <w:rsid w:val="00654725"/>
    <w:rsid w:val="0066378C"/>
    <w:rsid w:val="00667642"/>
    <w:rsid w:val="0067409C"/>
    <w:rsid w:val="00676059"/>
    <w:rsid w:val="0067704B"/>
    <w:rsid w:val="00687869"/>
    <w:rsid w:val="00697D33"/>
    <w:rsid w:val="006B7330"/>
    <w:rsid w:val="006B7A92"/>
    <w:rsid w:val="006C6933"/>
    <w:rsid w:val="00700724"/>
    <w:rsid w:val="007128A4"/>
    <w:rsid w:val="00725483"/>
    <w:rsid w:val="0073244C"/>
    <w:rsid w:val="007337CE"/>
    <w:rsid w:val="0073710D"/>
    <w:rsid w:val="00747893"/>
    <w:rsid w:val="00766591"/>
    <w:rsid w:val="00773A78"/>
    <w:rsid w:val="00780D1F"/>
    <w:rsid w:val="007853D4"/>
    <w:rsid w:val="007B03F6"/>
    <w:rsid w:val="007B154C"/>
    <w:rsid w:val="007D123A"/>
    <w:rsid w:val="007D2C7F"/>
    <w:rsid w:val="007F0F15"/>
    <w:rsid w:val="00804872"/>
    <w:rsid w:val="00820F32"/>
    <w:rsid w:val="008421F8"/>
    <w:rsid w:val="0086113B"/>
    <w:rsid w:val="00875736"/>
    <w:rsid w:val="00875DE3"/>
    <w:rsid w:val="00881672"/>
    <w:rsid w:val="0088444F"/>
    <w:rsid w:val="0089027E"/>
    <w:rsid w:val="008953DF"/>
    <w:rsid w:val="008A3324"/>
    <w:rsid w:val="008E0277"/>
    <w:rsid w:val="008E057A"/>
    <w:rsid w:val="008F60DE"/>
    <w:rsid w:val="00904AF4"/>
    <w:rsid w:val="00910D44"/>
    <w:rsid w:val="009163FD"/>
    <w:rsid w:val="009173F0"/>
    <w:rsid w:val="00920E65"/>
    <w:rsid w:val="00945DA4"/>
    <w:rsid w:val="00952FC7"/>
    <w:rsid w:val="009638AA"/>
    <w:rsid w:val="009756F3"/>
    <w:rsid w:val="00980DA7"/>
    <w:rsid w:val="00997665"/>
    <w:rsid w:val="009A07AC"/>
    <w:rsid w:val="009A358F"/>
    <w:rsid w:val="009B0224"/>
    <w:rsid w:val="009F419B"/>
    <w:rsid w:val="009F4793"/>
    <w:rsid w:val="009F7E92"/>
    <w:rsid w:val="00A075D4"/>
    <w:rsid w:val="00A225E5"/>
    <w:rsid w:val="00A477FD"/>
    <w:rsid w:val="00A6522D"/>
    <w:rsid w:val="00A71669"/>
    <w:rsid w:val="00A733C2"/>
    <w:rsid w:val="00A81D79"/>
    <w:rsid w:val="00AB2BF9"/>
    <w:rsid w:val="00AB4AF7"/>
    <w:rsid w:val="00AD245B"/>
    <w:rsid w:val="00AD2B23"/>
    <w:rsid w:val="00AE15D3"/>
    <w:rsid w:val="00AF2DC8"/>
    <w:rsid w:val="00B124A6"/>
    <w:rsid w:val="00B200F7"/>
    <w:rsid w:val="00B202C5"/>
    <w:rsid w:val="00B24F4D"/>
    <w:rsid w:val="00B27AC7"/>
    <w:rsid w:val="00B42568"/>
    <w:rsid w:val="00B54794"/>
    <w:rsid w:val="00B72653"/>
    <w:rsid w:val="00B82FC8"/>
    <w:rsid w:val="00BA6348"/>
    <w:rsid w:val="00BC3F12"/>
    <w:rsid w:val="00BD37FD"/>
    <w:rsid w:val="00BE5B60"/>
    <w:rsid w:val="00BE603A"/>
    <w:rsid w:val="00BE7012"/>
    <w:rsid w:val="00BE7C58"/>
    <w:rsid w:val="00BF72E0"/>
    <w:rsid w:val="00C14603"/>
    <w:rsid w:val="00C24E46"/>
    <w:rsid w:val="00D04E44"/>
    <w:rsid w:val="00D236B6"/>
    <w:rsid w:val="00D273C0"/>
    <w:rsid w:val="00D3203B"/>
    <w:rsid w:val="00D37D5C"/>
    <w:rsid w:val="00D42558"/>
    <w:rsid w:val="00D527D1"/>
    <w:rsid w:val="00D600B2"/>
    <w:rsid w:val="00D872DB"/>
    <w:rsid w:val="00DA69CB"/>
    <w:rsid w:val="00DC6CDC"/>
    <w:rsid w:val="00DE16F0"/>
    <w:rsid w:val="00DE1E04"/>
    <w:rsid w:val="00DE3BAE"/>
    <w:rsid w:val="00DF1249"/>
    <w:rsid w:val="00DF1907"/>
    <w:rsid w:val="00E00BE2"/>
    <w:rsid w:val="00E02FFA"/>
    <w:rsid w:val="00E100F6"/>
    <w:rsid w:val="00E147BD"/>
    <w:rsid w:val="00E15810"/>
    <w:rsid w:val="00E1609E"/>
    <w:rsid w:val="00E4122A"/>
    <w:rsid w:val="00E54711"/>
    <w:rsid w:val="00E62550"/>
    <w:rsid w:val="00E81149"/>
    <w:rsid w:val="00E83CD8"/>
    <w:rsid w:val="00E901F9"/>
    <w:rsid w:val="00EA3898"/>
    <w:rsid w:val="00EC4621"/>
    <w:rsid w:val="00ED06A6"/>
    <w:rsid w:val="00ED0E37"/>
    <w:rsid w:val="00ED785A"/>
    <w:rsid w:val="00EE0DB8"/>
    <w:rsid w:val="00EE1906"/>
    <w:rsid w:val="00EE5DC4"/>
    <w:rsid w:val="00EF6CBF"/>
    <w:rsid w:val="00F011BC"/>
    <w:rsid w:val="00F328AF"/>
    <w:rsid w:val="00F44061"/>
    <w:rsid w:val="00F57452"/>
    <w:rsid w:val="00F62DA8"/>
    <w:rsid w:val="00F63E27"/>
    <w:rsid w:val="00F730D0"/>
    <w:rsid w:val="00F77A11"/>
    <w:rsid w:val="00F86B6E"/>
    <w:rsid w:val="00F915D9"/>
    <w:rsid w:val="00F9335C"/>
    <w:rsid w:val="00FA1525"/>
    <w:rsid w:val="00FA5A59"/>
    <w:rsid w:val="00FC50DB"/>
    <w:rsid w:val="00FE59EA"/>
    <w:rsid w:val="00FE5AB8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C47A92-52A6-4B18-938A-AFF3603A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/>
      <w:sz w:val="16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200160">
    <w:name w:val="_A200160"/>
    <w:pPr>
      <w:widowControl w:val="0"/>
      <w:suppressAutoHyphens/>
      <w:ind w:firstLine="2736"/>
      <w:jc w:val="both"/>
    </w:pPr>
    <w:rPr>
      <w:color w:val="000000"/>
      <w:sz w:val="24"/>
      <w:lang w:eastAsia="zh-CN"/>
    </w:rPr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</w:pPr>
    <w:rPr>
      <w:rFonts w:ascii="Calibri" w:eastAsia="Arial Unicode MS" w:hAnsi="Calibri" w:cs="Mangal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uiPriority w:val="99"/>
    <w:pPr>
      <w:spacing w:before="120" w:line="360" w:lineRule="auto"/>
      <w:ind w:firstLine="11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Commarcadores">
    <w:name w:val="List Bullet"/>
    <w:basedOn w:val="Normal"/>
    <w:uiPriority w:val="99"/>
    <w:unhideWhenUsed/>
    <w:rsid w:val="00B202C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3893-F019-468C-88FB-1DE8807B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1061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Resumos de contrato e aditivos</vt:lpstr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de contrato e aditivos</dc:title>
  <dc:subject/>
  <dc:creator>Silvio Sanfelice</dc:creator>
  <cp:keywords/>
  <dc:description/>
  <cp:lastModifiedBy>Silvio Sanfelice</cp:lastModifiedBy>
  <cp:revision>20</cp:revision>
  <cp:lastPrinted>2018-05-22T11:48:00Z</cp:lastPrinted>
  <dcterms:created xsi:type="dcterms:W3CDTF">2016-10-11T16:04:00Z</dcterms:created>
  <dcterms:modified xsi:type="dcterms:W3CDTF">2018-05-22T11:48:00Z</dcterms:modified>
</cp:coreProperties>
</file>