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</w:p>
    <w:p w:rsidR="00A00493" w:rsidRPr="003E32B8" w:rsidRDefault="003E32B8" w:rsidP="00A00493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           </w:t>
      </w:r>
      <w:r w:rsidR="00A00493" w:rsidRPr="003E32B8">
        <w:rPr>
          <w:rFonts w:ascii="Orator15 BT" w:hAnsi="Orator15 BT" w:cs="Courier New"/>
          <w:sz w:val="20"/>
          <w:szCs w:val="20"/>
        </w:rPr>
        <w:t xml:space="preserve">                                   RELATORIO DE GESTAO FISCAL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</w:t>
      </w:r>
      <w:r w:rsidR="003E32B8">
        <w:rPr>
          <w:rFonts w:ascii="Orator15 BT" w:hAnsi="Orator15 BT" w:cs="Courier New"/>
          <w:sz w:val="20"/>
          <w:szCs w:val="20"/>
        </w:rPr>
        <w:t xml:space="preserve">               </w:t>
      </w:r>
      <w:r w:rsidRPr="003E32B8">
        <w:rPr>
          <w:rFonts w:ascii="Orator15 BT" w:hAnsi="Orator15 BT" w:cs="Courier New"/>
          <w:sz w:val="20"/>
          <w:szCs w:val="20"/>
        </w:rPr>
        <w:t xml:space="preserve">                    DEMONSTRATIVO DOS LIMITES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</w:t>
      </w:r>
      <w:r w:rsidR="003E32B8">
        <w:rPr>
          <w:rFonts w:ascii="Orator15 BT" w:hAnsi="Orator15 BT" w:cs="Courier New"/>
          <w:sz w:val="20"/>
          <w:szCs w:val="20"/>
        </w:rPr>
        <w:t xml:space="preserve">       </w:t>
      </w:r>
      <w:r w:rsidRPr="003E32B8">
        <w:rPr>
          <w:rFonts w:ascii="Orator15 BT" w:hAnsi="Orator15 BT" w:cs="Courier New"/>
          <w:sz w:val="20"/>
          <w:szCs w:val="20"/>
        </w:rPr>
        <w:t xml:space="preserve">                 ORCAMENTOS FISCAL E DA SEGURIDADE SOCIAL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   </w:t>
      </w:r>
      <w:r w:rsidR="003E32B8">
        <w:rPr>
          <w:rFonts w:ascii="Orator15 BT" w:hAnsi="Orator15 BT" w:cs="Courier New"/>
          <w:sz w:val="20"/>
          <w:szCs w:val="20"/>
        </w:rPr>
        <w:t xml:space="preserve">            </w:t>
      </w:r>
      <w:r w:rsidRPr="003E32B8">
        <w:rPr>
          <w:rFonts w:ascii="Orator15 BT" w:hAnsi="Orator15 BT" w:cs="Courier New"/>
          <w:sz w:val="20"/>
          <w:szCs w:val="20"/>
        </w:rPr>
        <w:t xml:space="preserve">              Ate o 3º Quadrimestre de 2017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  <w:lang w:val="en-US"/>
        </w:rPr>
      </w:pPr>
      <w:r w:rsidRPr="003E32B8">
        <w:rPr>
          <w:rFonts w:ascii="Orator15 BT" w:hAnsi="Orator15 BT" w:cs="Courier New"/>
          <w:sz w:val="20"/>
          <w:szCs w:val="20"/>
          <w:lang w:val="en-US"/>
        </w:rPr>
        <w:t>RGF - Anexo 6 (LRF, Art. 48)                                                                                                 R$ 1,00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RECEITA CORRENTE LIQUIDA                                                              VALOR         % SOBRE RCL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Receita Corrente Liquida                                                                     </w:t>
      </w:r>
      <w:r w:rsidR="003E32B8">
        <w:rPr>
          <w:rFonts w:ascii="Orator15 BT" w:hAnsi="Orator15 BT" w:cs="Courier New"/>
          <w:sz w:val="20"/>
          <w:szCs w:val="20"/>
        </w:rPr>
        <w:t>181.525.916,32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Despesa Total com Pessoal - TDP                                                                </w:t>
      </w:r>
      <w:r w:rsidR="003E32B8">
        <w:rPr>
          <w:rFonts w:ascii="Orator15 BT" w:hAnsi="Orator15 BT" w:cs="Courier New"/>
          <w:sz w:val="20"/>
          <w:szCs w:val="20"/>
        </w:rPr>
        <w:t>2.103.266,18</w:t>
      </w:r>
      <w:r w:rsidRPr="003E32B8">
        <w:rPr>
          <w:rFonts w:ascii="Orator15 BT" w:hAnsi="Orator15 BT" w:cs="Courier New"/>
          <w:sz w:val="20"/>
          <w:szCs w:val="20"/>
        </w:rPr>
        <w:t xml:space="preserve">                </w:t>
      </w:r>
      <w:r w:rsidR="003E32B8">
        <w:rPr>
          <w:rFonts w:ascii="Orator15 BT" w:hAnsi="Orator15 BT" w:cs="Courier New"/>
          <w:sz w:val="20"/>
          <w:szCs w:val="20"/>
        </w:rPr>
        <w:t>1,16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Limite Maximo (Incisos I,II,III, art. 20 da LRF) -   6,00 %                                   </w:t>
      </w:r>
      <w:r w:rsidR="003E32B8">
        <w:rPr>
          <w:rFonts w:ascii="Orator15 BT" w:hAnsi="Orator15 BT" w:cs="Courier New"/>
          <w:sz w:val="20"/>
          <w:szCs w:val="20"/>
        </w:rPr>
        <w:t>10.891.554,98</w:t>
      </w:r>
      <w:r w:rsidRPr="003E32B8">
        <w:rPr>
          <w:rFonts w:ascii="Orator15 BT" w:hAnsi="Orator15 BT" w:cs="Courier New"/>
          <w:sz w:val="20"/>
          <w:szCs w:val="20"/>
        </w:rPr>
        <w:t xml:space="preserve">                6,00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Limite Prudencial(§ Unico, art. 22 da LRF) -   5,70 %                                         </w:t>
      </w:r>
      <w:r w:rsidR="003E32B8">
        <w:rPr>
          <w:rFonts w:ascii="Orator15 BT" w:hAnsi="Orator15 BT" w:cs="Courier New"/>
          <w:sz w:val="20"/>
          <w:szCs w:val="20"/>
        </w:rPr>
        <w:t>10.346.977,23</w:t>
      </w:r>
      <w:r w:rsidRPr="003E32B8">
        <w:rPr>
          <w:rFonts w:ascii="Orator15 BT" w:hAnsi="Orator15 BT" w:cs="Courier New"/>
          <w:sz w:val="20"/>
          <w:szCs w:val="20"/>
        </w:rPr>
        <w:t xml:space="preserve">                5,70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INSCRICAO EM  DISPONIBILIDADE D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RESTOS A PAGAR  CAIXA LIQUIDA(AN-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NAO PROCESSADOS  TES DA INSC EM RS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          DO EXERCICIO PAGAR NP EXERCICIO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Valor Total                                                                                            0,00                6,25</w:t>
      </w:r>
    </w:p>
    <w:p w:rsidR="00A00493" w:rsidRDefault="00A00493" w:rsidP="003E32B8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3E32B8" w:rsidRPr="003E32B8" w:rsidRDefault="003E32B8" w:rsidP="003E32B8">
      <w:pPr>
        <w:spacing w:after="40"/>
        <w:rPr>
          <w:rFonts w:ascii="Orator15 BT" w:hAnsi="Orator15 BT" w:cs="Courier New"/>
          <w:sz w:val="20"/>
          <w:szCs w:val="20"/>
        </w:rPr>
      </w:pP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</w:p>
    <w:p w:rsidR="00A00493" w:rsidRPr="003E32B8" w:rsidRDefault="00A00493" w:rsidP="00A00493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PRESIDENTE CÂMARA VEREADORES               SECRETÁRIO MUNICIPAL FINANÇAS             CHEFE DA CONTABILIDADE</w:t>
      </w:r>
    </w:p>
    <w:p w:rsidR="00C23393" w:rsidRPr="003E32B8" w:rsidRDefault="00A00493" w:rsidP="003E32B8">
      <w:pPr>
        <w:spacing w:after="40"/>
        <w:rPr>
          <w:rFonts w:ascii="Orator15 BT" w:hAnsi="Orator15 BT" w:cs="Courier New"/>
          <w:sz w:val="20"/>
          <w:szCs w:val="20"/>
        </w:rPr>
      </w:pPr>
      <w:r w:rsidRPr="003E32B8">
        <w:rPr>
          <w:rFonts w:ascii="Orator15 BT" w:hAnsi="Orator15 BT" w:cs="Courier New"/>
          <w:sz w:val="20"/>
          <w:szCs w:val="20"/>
        </w:rPr>
        <w:t xml:space="preserve">         FABIANO ANDRÉ PECCOLI                      BENAMI SPILKI                       </w:t>
      </w:r>
      <w:r w:rsidR="003E32B8">
        <w:rPr>
          <w:rFonts w:ascii="Orator15 BT" w:hAnsi="Orator15 BT" w:cs="Courier New"/>
          <w:sz w:val="20"/>
          <w:szCs w:val="20"/>
        </w:rPr>
        <w:t xml:space="preserve">      </w:t>
      </w:r>
      <w:r w:rsidRPr="003E32B8">
        <w:rPr>
          <w:rFonts w:ascii="Orator15 BT" w:hAnsi="Orator15 BT" w:cs="Courier New"/>
          <w:sz w:val="20"/>
          <w:szCs w:val="20"/>
        </w:rPr>
        <w:t>GILMAR PAULUS-CRC/RS077452/O-5</w:t>
      </w:r>
    </w:p>
    <w:p w:rsidR="00435548" w:rsidRPr="003E32B8" w:rsidRDefault="00435548">
      <w:pPr>
        <w:spacing w:after="40"/>
        <w:rPr>
          <w:rFonts w:ascii="Orator15 BT" w:hAnsi="Orator15 BT"/>
          <w:sz w:val="20"/>
          <w:szCs w:val="20"/>
        </w:rPr>
      </w:pPr>
    </w:p>
    <w:sectPr w:rsidR="00435548" w:rsidRPr="003E32B8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E32B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3E32B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3E32B8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3E32B8"/>
    <w:rsid w:val="00435548"/>
    <w:rsid w:val="004C4C69"/>
    <w:rsid w:val="00542009"/>
    <w:rsid w:val="00937CAE"/>
    <w:rsid w:val="00A00493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B15DB2-A47A-4041-9B43-24021D3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2018-01-24T12:51:00Z</dcterms:created>
  <dcterms:modified xsi:type="dcterms:W3CDTF">2018-01-24T12:51:00Z</dcterms:modified>
</cp:coreProperties>
</file>